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i/>
          <w:i/>
          <w:spacing w:val="-3"/>
          <w:sz w:val="24"/>
          <w:szCs w:val="20"/>
        </w:rPr>
      </w:pPr>
      <w:r>
        <w:rPr>
          <w:rFonts w:eastAsia="Times New Roman" w:cs="Arial" w:ascii="Arial" w:hAnsi="Arial"/>
          <w:b/>
          <w:i/>
          <w:spacing w:val="-3"/>
          <w:sz w:val="24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4670" cy="1382395"/>
                <wp:effectExtent l="0" t="0" r="0" b="0"/>
                <wp:wrapNone/>
                <wp:docPr id="1" name="Sli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40" cy="138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Telefon:</w:t>
                              <w:tab/>
                              <w:tab/>
                              <w:t>+385 (0)42 330 844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  <w:t>+385 (0)42 330 756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Telefax:</w:t>
                              <w:tab/>
                              <w:tab/>
                              <w:t>+385 (0)42 330 842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OIB:</w:t>
                              <w:tab/>
                              <w:tab/>
                              <w:t>27344762042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Žiro račun-IBAN:</w:t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000000"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E-mail:</w:t>
                              <w:tab/>
                              <w:tab/>
                            </w:r>
                            <w:r>
                              <w:rPr>
                                <w:rStyle w:val="Go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rStyle w:val="Gi"/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>
                            <w:pPr>
                              <w:pStyle w:val="Sadrajokvira"/>
                              <w:spacing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Web:</w:t>
                              <w:tab/>
                              <w:tab/>
                              <w:t>www.gimnazija-druga-vz.skole.hr</w:t>
                            </w:r>
                          </w:p>
                          <w:p>
                            <w:pPr>
                              <w:pStyle w:val="Sadrajokvira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lika1" stroked="f" style="position:absolute;margin-left:279.7pt;margin-top:-29.7pt;width:242pt;height:108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Telefon:</w:t>
                        <w:tab/>
                        <w:tab/>
                        <w:t>+385 (0)42 330 844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ab/>
                        <w:t>+385 (0)42 330 756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Telefax:</w:t>
                        <w:tab/>
                        <w:tab/>
                        <w:t>+385 (0)42 330 842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OIB:</w:t>
                        <w:tab/>
                        <w:tab/>
                        <w:t>27344762042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Žiro račun-IBAN:</w:t>
                        <w:tab/>
                      </w:r>
                      <w:r>
                        <w:rPr>
                          <w:rFonts w:cs="Times New Roman" w:ascii="Times New Roman" w:hAnsi="Times New Roman"/>
                          <w:iCs/>
                          <w:color w:val="000000"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cs="Times New Roman" w:ascii="Times New Roman" w:hAnsi="Times New Roman"/>
                          <w:iCs/>
                          <w:color w:val="000000"/>
                          <w:sz w:val="18"/>
                          <w:szCs w:val="18"/>
                        </w:rPr>
                        <w:t>d.d.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Style w:val="Go"/>
                          <w:rFonts w:ascii="Times New Roman" w:hAnsi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E-mail:</w:t>
                        <w:tab/>
                        <w:tab/>
                      </w:r>
                      <w:r>
                        <w:rPr>
                          <w:rStyle w:val="Go"/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2gimnvz@gmail.com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Style w:val="Gi"/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info@gimnazija-druga-vz.skole.hr</w:t>
                      </w:r>
                    </w:p>
                    <w:p>
                      <w:pPr>
                        <w:pStyle w:val="Sadrajokvira"/>
                        <w:spacing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Web:</w:t>
                        <w:tab/>
                        <w:tab/>
                        <w:t>www.gimnazija-druga-vz.skole.hr</w:t>
                      </w:r>
                    </w:p>
                    <w:p>
                      <w:pPr>
                        <w:pStyle w:val="Sadrajokvira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adrajokvira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0" b="0"/>
            <wp:wrapNone/>
            <wp:docPr id="3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ab/>
        <w:tab/>
        <w:tab/>
        <w:t>Druga gimnazija Varaždin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Hallerova aleja 6a,  42000 Varaždin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tLeast" w:line="240" w:before="0" w:after="0"/>
        <w:jc w:val="both"/>
        <w:rPr>
          <w:rFonts w:ascii="Arial" w:hAnsi="Arial" w:eastAsia="Times New Roman" w:cs="Arial"/>
          <w:iCs/>
          <w:spacing w:val="-3"/>
          <w:sz w:val="24"/>
          <w:szCs w:val="24"/>
        </w:rPr>
      </w:pPr>
      <w:r>
        <w:rPr>
          <w:rFonts w:eastAsia="Times New Roman" w:cs="Arial" w:ascii="Arial" w:hAnsi="Arial"/>
          <w:iCs/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auto"/>
        </w:rPr>
      </w:pPr>
      <w:r>
        <w:rPr>
          <w:rFonts w:eastAsia="Times New Roman"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</w:rPr>
        <w:t>KLASA: 112-01/20-01/6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</w:rPr>
        <w:t>URBROJ: 2186-145-01-20-4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</w:rPr>
        <w:t>Varaždin, 20. veljače 2020.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/>
      </w:pPr>
      <w:r>
        <w:rPr>
          <w:rFonts w:cs="Arial" w:ascii="Arial" w:hAnsi="Arial"/>
        </w:rPr>
        <w:t>Na temelju članka 10. Pravilnika o načinu i postupku zapošljavanja u Drugoj gimnaziji Varaždin,</w:t>
      </w:r>
      <w:r>
        <w:rPr>
          <w:rFonts w:eastAsia="Times New Roman" w:cs="Arial" w:ascii="Arial" w:hAnsi="Arial"/>
          <w:color w:val="000000"/>
        </w:rPr>
        <w:t xml:space="preserve"> Povjerenstvo za procjenu i vrednovanje kandidata za radno mjesto </w:t>
      </w:r>
      <w:r>
        <w:rPr>
          <w:rFonts w:cs="Arial" w:ascii="Arial" w:hAnsi="Arial"/>
          <w:b/>
        </w:rPr>
        <w:t>nastavnik/ica latinskog jezika</w:t>
      </w:r>
      <w:r>
        <w:rPr>
          <w:rFonts w:cs="Arial" w:ascii="Arial" w:hAnsi="Arial"/>
        </w:rPr>
        <w:t>, objavljuje</w:t>
      </w:r>
    </w:p>
    <w:p>
      <w:pPr>
        <w:pStyle w:val="ObojanipopisIsticanje11"/>
        <w:spacing w:lineRule="auto" w:line="240" w:beforeAutospacing="1" w:after="0"/>
        <w:ind w:left="0" w:hanging="0"/>
        <w:contextualSpacing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 xml:space="preserve">POZIV ZA PROCJENU I VREDNOVANJE KANDIDATA </w:t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/>
      </w:pPr>
      <w:r>
        <w:rPr>
          <w:rFonts w:eastAsia="Times New Roman" w:cs="Arial" w:ascii="Arial" w:hAnsi="Arial"/>
          <w:bCs/>
          <w:color w:val="000000"/>
        </w:rPr>
        <w:t xml:space="preserve">koji ispunjavaju formalne uvjete natječaja </w:t>
      </w:r>
      <w:r>
        <w:rPr>
          <w:rFonts w:eastAsia="Times New Roman" w:cs="Arial" w:ascii="Arial" w:hAnsi="Arial"/>
          <w:color w:val="000000"/>
        </w:rPr>
        <w:t xml:space="preserve">za radno mjesto </w:t>
      </w:r>
      <w:r>
        <w:rPr>
          <w:rFonts w:cs="Arial" w:ascii="Arial" w:hAnsi="Arial"/>
          <w:b/>
        </w:rPr>
        <w:t>nastavnik/ica latinskog jezika</w:t>
      </w:r>
      <w:r>
        <w:rPr>
          <w:rFonts w:cs="Arial" w:ascii="Arial" w:hAnsi="Arial"/>
        </w:rPr>
        <w:t xml:space="preserve"> – 1 izvršitelj (m/ž), VSS, prof. lainskog jezika / magistar edukacije latinskog  jezika na</w:t>
      </w:r>
      <w:r>
        <w:rPr>
          <w:rFonts w:cs="Arial" w:ascii="Arial" w:hAnsi="Arial"/>
          <w:b/>
        </w:rPr>
        <w:t xml:space="preserve"> određeno i puno radno vrijeme </w:t>
      </w:r>
      <w:r>
        <w:rPr>
          <w:rFonts w:cs="Arial" w:ascii="Arial" w:hAnsi="Arial"/>
        </w:rPr>
        <w:t xml:space="preserve">(22 sata nastave tjedno) do povratka odsutne radnice na rad </w:t>
      </w:r>
      <w:r>
        <w:rPr>
          <w:rFonts w:eastAsia="Times New Roman" w:cs="Arial" w:ascii="Arial" w:hAnsi="Arial"/>
        </w:rPr>
        <w:t>po natječaju koji je bio objavljen na mrežnoj stranici i oglasnoj ploči Hrvatskog zavoda za zapo</w:t>
      </w:r>
      <w:r>
        <w:rPr>
          <w:rFonts w:eastAsia="Times New Roman" w:cs="Arial" w:ascii="Arial" w:hAnsi="Arial"/>
          <w:color w:val="000000"/>
        </w:rPr>
        <w:t>šljavanje i Druge gimnazije Varaždin od 6. veljače 2020. do 14. veljače 2020. godine.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40" w:before="0" w:after="0"/>
        <w:jc w:val="both"/>
        <w:rPr/>
      </w:pPr>
      <w:r>
        <w:rPr>
          <w:rFonts w:eastAsia="Times New Roman" w:cs="Arial" w:ascii="Arial" w:hAnsi="Arial"/>
        </w:rPr>
        <w:t xml:space="preserve">Povjerenstvo poziva </w:t>
      </w:r>
      <w:r>
        <w:rPr>
          <w:rFonts w:cs="Arial" w:ascii="Arial" w:hAnsi="Arial"/>
        </w:rPr>
        <w:t xml:space="preserve">dolje navedene kandidate na </w:t>
      </w:r>
      <w:r>
        <w:rPr>
          <w:rFonts w:cs="Arial" w:ascii="Arial" w:hAnsi="Arial"/>
          <w:b/>
        </w:rPr>
        <w:t>razgovor (intervju)</w:t>
      </w:r>
      <w:r>
        <w:rPr>
          <w:rFonts w:cs="Arial" w:ascii="Arial" w:hAnsi="Arial"/>
        </w:rPr>
        <w:t xml:space="preserve"> na kojem će se vrednovati stručna znanja (poznavanje predmetnog kurikuluma), sposobnosti i vještine (snalaženje u problemskim situacijama)  te rezultati u dosadašnjem radu. Nakon provedenog postupka procjene i vrednovanja kandidata Povjerenstvo utvrđuje rang listu kandidata prema ukupnom broju ostvarenih bodova. Kandidati mogu ostvariti od 0 do 10 bodova.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Datum i mjesto: </w:t>
      </w:r>
      <w:r>
        <w:rPr>
          <w:rFonts w:cs="Arial" w:ascii="Arial" w:hAnsi="Arial"/>
          <w:b/>
          <w:bCs/>
        </w:rPr>
        <w:t>2</w:t>
      </w:r>
      <w:r>
        <w:rPr>
          <w:rFonts w:cs="Arial" w:ascii="Arial" w:hAnsi="Arial"/>
          <w:b/>
          <w:bCs/>
        </w:rPr>
        <w:t>5</w:t>
      </w:r>
      <w:r>
        <w:rPr>
          <w:rFonts w:cs="Arial" w:ascii="Arial" w:hAnsi="Arial"/>
          <w:b/>
          <w:bCs/>
        </w:rPr>
        <w:t xml:space="preserve">. </w:t>
      </w:r>
      <w:r>
        <w:rPr>
          <w:rFonts w:cs="Arial" w:ascii="Arial" w:hAnsi="Arial"/>
          <w:b/>
        </w:rPr>
        <w:t>veljače 2020. godine u  Drugoj gimnaziji Varaždin, Hallerova aleja 6a, Varaždin, u uredu ravnateljice</w:t>
      </w:r>
      <w:bookmarkStart w:id="0" w:name="_GoBack"/>
      <w:bookmarkEnd w:id="0"/>
      <w:r>
        <w:rPr>
          <w:rFonts w:cs="Arial" w:ascii="Arial" w:hAnsi="Arial"/>
          <w:b/>
        </w:rPr>
        <w:t xml:space="preserve"> s početkom u 8</w:t>
      </w:r>
      <w:r>
        <w:rPr>
          <w:rFonts w:cs="Arial" w:ascii="Arial" w:hAnsi="Arial"/>
          <w:b/>
          <w:color w:val="C9211E"/>
        </w:rPr>
        <w:t>.</w:t>
      </w:r>
      <w:r>
        <w:rPr>
          <w:rFonts w:cs="Arial" w:ascii="Arial" w:hAnsi="Arial"/>
          <w:b/>
          <w:color w:val="auto"/>
        </w:rPr>
        <w:t>00 sati.</w:t>
      </w:r>
    </w:p>
    <w:tbl>
      <w:tblPr>
        <w:tblStyle w:val="Reetkatablice"/>
        <w:tblW w:w="79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1"/>
        <w:gridCol w:w="4094"/>
        <w:gridCol w:w="2868"/>
      </w:tblGrid>
      <w:tr>
        <w:trPr/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R.br.</w:t>
            </w:r>
          </w:p>
        </w:tc>
        <w:tc>
          <w:tcPr>
            <w:tcW w:w="409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Ime i prezime kandidata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Vrijeme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1.</w:t>
            </w:r>
          </w:p>
        </w:tc>
        <w:tc>
          <w:tcPr>
            <w:tcW w:w="409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Ivona Canjuga</w:t>
            </w:r>
          </w:p>
        </w:tc>
        <w:tc>
          <w:tcPr>
            <w:tcW w:w="286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8.00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Kandidat koji ne pristupi postupku vrednovanja ne smatra se kandidatom u postupku.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2" w:firstLine="708"/>
        <w:rPr>
          <w:rFonts w:ascii="Arial" w:hAnsi="Arial" w:cs="Arial"/>
        </w:rPr>
      </w:pPr>
      <w:r>
        <w:rPr>
          <w:rFonts w:cs="Arial" w:ascii="Arial" w:hAnsi="Arial"/>
        </w:rPr>
        <w:t>Povjerenstvo za procjenu i vrednovanje kandidata</w:t>
      </w:r>
    </w:p>
    <w:p>
      <w:pPr>
        <w:pStyle w:val="ListParagraph"/>
        <w:numPr>
          <w:ilvl w:val="0"/>
          <w:numId w:val="0"/>
        </w:numPr>
        <w:spacing w:lineRule="atLeast" w:line="240" w:before="0" w:after="0"/>
        <w:ind w:left="4620" w:hanging="0"/>
        <w:contextualSpacing/>
        <w:jc w:val="both"/>
        <w:rPr>
          <w:rFonts w:ascii="Arial" w:hAnsi="Arial" w:eastAsia="Times New Roman" w:cs="Arial"/>
          <w:lang w:eastAsia="hr-H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b8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f64ecd"/>
    <w:rPr>
      <w:rFonts w:ascii="Times New Roman" w:hAnsi="Times New Roman" w:eastAsia="Times New Roman" w:cs="Times New Roman"/>
      <w:sz w:val="28"/>
      <w:szCs w:val="28"/>
      <w:lang w:eastAsia="hr-HR"/>
    </w:rPr>
  </w:style>
  <w:style w:type="character" w:styleId="Go" w:customStyle="1">
    <w:name w:val="go"/>
    <w:qFormat/>
    <w:rsid w:val="0024586d"/>
    <w:rPr>
      <w:rFonts w:cs="Times New Roman"/>
    </w:rPr>
  </w:style>
  <w:style w:type="character" w:styleId="Gi" w:customStyle="1">
    <w:name w:val="gi"/>
    <w:qFormat/>
    <w:rsid w:val="0024586d"/>
    <w:rPr>
      <w:rFonts w:cs="Times New Roma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f64ecd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4b87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005732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hr-HR" w:eastAsia="hr-HR" w:bidi="ar-SA"/>
    </w:rPr>
  </w:style>
  <w:style w:type="paragraph" w:styleId="ObojanipopisIsticanje11" w:customStyle="1">
    <w:name w:val="Obojani popis - Isticanje 11"/>
    <w:basedOn w:val="Normal"/>
    <w:uiPriority w:val="34"/>
    <w:qFormat/>
    <w:rsid w:val="00953f6c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LibreOffice/6.2.8.2$Windows_X86_64 LibreOffice_project/f82ddfca21ebc1e222a662a32b25c0c9d20169ee</Application>
  <Pages>1</Pages>
  <Words>249</Words>
  <Characters>1582</Characters>
  <CharactersWithSpaces>1826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2019-10-14T05:59:00Z</dcterms:created>
  <dc:creator>kORISNIK</dc:creator>
  <dc:description/>
  <dc:language>hr-HR</dc:language>
  <cp:lastModifiedBy/>
  <dcterms:modified xsi:type="dcterms:W3CDTF">2020-02-20T12:38:50Z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